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C28" w:rsidRPr="008F3C28" w:rsidRDefault="008F3C28" w:rsidP="008F3C28">
      <w:pPr>
        <w:spacing w:before="12"/>
        <w:jc w:val="left"/>
        <w:rPr>
          <w:rFonts w:ascii="微软雅黑" w:eastAsia="微软雅黑" w:hAnsi="微软雅黑" w:cs="宋体"/>
          <w:b/>
          <w:spacing w:val="2"/>
          <w:sz w:val="27"/>
        </w:rPr>
      </w:pPr>
      <w:r>
        <w:rPr>
          <w:rFonts w:ascii="微软雅黑" w:eastAsia="微软雅黑" w:hAnsi="微软雅黑" w:cs="宋体" w:hint="eastAsia"/>
          <w:b/>
          <w:spacing w:val="2"/>
          <w:sz w:val="27"/>
        </w:rPr>
        <w:t>附件1：2018年 “一带一路”之越南调研交流项目行程</w:t>
      </w:r>
    </w:p>
    <w:tbl>
      <w:tblPr>
        <w:tblpPr w:leftFromText="180" w:rightFromText="180" w:vertAnchor="text" w:horzAnchor="page" w:tblpX="1149" w:tblpY="454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434"/>
        <w:gridCol w:w="7088"/>
      </w:tblGrid>
      <w:tr w:rsidR="008F3C28" w:rsidTr="008F3C28">
        <w:trPr>
          <w:trHeight w:val="464"/>
        </w:trPr>
        <w:tc>
          <w:tcPr>
            <w:tcW w:w="9870" w:type="dxa"/>
            <w:gridSpan w:val="3"/>
            <w:shd w:val="clear" w:color="auto" w:fill="A50021"/>
            <w:vAlign w:val="center"/>
          </w:tcPr>
          <w:p w:rsidR="008F3C28" w:rsidRDefault="008F3C28" w:rsidP="00C3148C">
            <w:pPr>
              <w:pStyle w:val="1"/>
              <w:jc w:val="center"/>
              <w:rPr>
                <w:rFonts w:ascii="微软雅黑" w:eastAsia="微软雅黑" w:hAnsi="微软雅黑" w:cs="微软雅黑"/>
                <w:color w:val="FFFFFF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8"/>
                <w:szCs w:val="28"/>
              </w:rPr>
              <w:t>2018年 “一带一路”之越南调研交流项目行程</w:t>
            </w:r>
          </w:p>
        </w:tc>
      </w:tr>
      <w:tr w:rsidR="008F3C28" w:rsidTr="008F3C28">
        <w:trPr>
          <w:trHeight w:val="142"/>
        </w:trPr>
        <w:tc>
          <w:tcPr>
            <w:tcW w:w="1348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34" w:type="dxa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7088" w:type="dxa"/>
            <w:vAlign w:val="center"/>
          </w:tcPr>
          <w:p w:rsidR="008F3C28" w:rsidRDefault="008F3C28" w:rsidP="00C3148C">
            <w:pPr>
              <w:spacing w:beforeLines="25" w:before="78"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项目内容</w:t>
            </w:r>
          </w:p>
        </w:tc>
      </w:tr>
      <w:tr w:rsidR="008F3C28" w:rsidTr="008F3C28">
        <w:trPr>
          <w:trHeight w:val="90"/>
        </w:trPr>
        <w:tc>
          <w:tcPr>
            <w:tcW w:w="1348" w:type="dxa"/>
            <w:vAlign w:val="center"/>
          </w:tcPr>
          <w:p w:rsidR="008F3C28" w:rsidRDefault="008F3C28" w:rsidP="00C3148C">
            <w:pPr>
              <w:spacing w:line="320" w:lineRule="exact"/>
              <w:ind w:leftChars="-18" w:left="-5" w:hangingChars="21" w:hanging="38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8F3C28" w:rsidRDefault="008F3C28" w:rsidP="00C3148C">
            <w:pPr>
              <w:spacing w:line="320" w:lineRule="exact"/>
              <w:ind w:leftChars="-18" w:left="-5" w:hangingChars="21" w:hanging="38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1月2</w:t>
            </w:r>
            <w:r w:rsidR="009D4A83"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</w:r>
          </w:p>
        </w:tc>
        <w:tc>
          <w:tcPr>
            <w:tcW w:w="1434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中国</w:t>
            </w:r>
          </w:p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河内</w:t>
            </w:r>
          </w:p>
        </w:tc>
        <w:tc>
          <w:tcPr>
            <w:tcW w:w="7088" w:type="dxa"/>
            <w:vAlign w:val="center"/>
          </w:tcPr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出发分组仪式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搭乘航空公司航班前往越南河内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办理入住手续、调研破冰欢迎晚餐</w:t>
            </w:r>
          </w:p>
        </w:tc>
      </w:tr>
      <w:tr w:rsidR="008F3C28" w:rsidTr="008F3C28">
        <w:trPr>
          <w:trHeight w:val="1579"/>
        </w:trPr>
        <w:tc>
          <w:tcPr>
            <w:tcW w:w="1348" w:type="dxa"/>
            <w:vAlign w:val="center"/>
          </w:tcPr>
          <w:p w:rsidR="008F3C28" w:rsidRDefault="008F3C28" w:rsidP="00C3148C">
            <w:pPr>
              <w:spacing w:line="320" w:lineRule="exact"/>
              <w:ind w:firstLineChars="50" w:firstLine="9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1月2</w:t>
            </w:r>
            <w:r w:rsidR="009D4A83">
              <w:rPr>
                <w:rFonts w:ascii="微软雅黑" w:eastAsia="微软雅黑" w:hAnsi="微软雅黑" w:cs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  <w:p w:rsidR="008F3C28" w:rsidRDefault="008F3C28" w:rsidP="00C3148C">
            <w:pPr>
              <w:spacing w:line="320" w:lineRule="exact"/>
              <w:ind w:firstLineChars="50" w:firstLine="9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8F3C28" w:rsidRDefault="008F3C28" w:rsidP="00C3148C">
            <w:pPr>
              <w:spacing w:line="320" w:lineRule="exact"/>
              <w:ind w:firstLineChars="200" w:firstLine="36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河内</w:t>
            </w:r>
          </w:p>
        </w:tc>
        <w:tc>
          <w:tcPr>
            <w:tcW w:w="7088" w:type="dxa"/>
            <w:vAlign w:val="center"/>
          </w:tcPr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上午：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欢迎仪式&amp;说明会</w:t>
            </w:r>
          </w:p>
          <w:p w:rsidR="008F3C28" w:rsidRDefault="008F3C28" w:rsidP="00C3148C">
            <w:pPr>
              <w:spacing w:beforeLines="25" w:before="78" w:line="320" w:lineRule="exact"/>
              <w:ind w:firstLineChars="300" w:firstLine="540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河内国家大学破冰之旅（中越学生互动交流、校园参访）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下午：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大学课程：越南经济概况1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小组讨论会</w:t>
            </w:r>
          </w:p>
        </w:tc>
      </w:tr>
      <w:tr w:rsidR="008F3C28" w:rsidTr="008F3C28">
        <w:trPr>
          <w:trHeight w:val="500"/>
        </w:trPr>
        <w:tc>
          <w:tcPr>
            <w:tcW w:w="1348" w:type="dxa"/>
            <w:vAlign w:val="center"/>
          </w:tcPr>
          <w:p w:rsidR="008F3C28" w:rsidRDefault="008F3C28" w:rsidP="00C3148C">
            <w:pPr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1月2</w:t>
            </w:r>
            <w:r w:rsidR="009D4A83">
              <w:rPr>
                <w:rFonts w:ascii="微软雅黑" w:eastAsia="微软雅黑" w:hAnsi="微软雅黑" w:cs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  <w:p w:rsidR="008F3C28" w:rsidRDefault="008F3C28" w:rsidP="003E54E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河内</w:t>
            </w:r>
          </w:p>
        </w:tc>
        <w:tc>
          <w:tcPr>
            <w:tcW w:w="7088" w:type="dxa"/>
            <w:vAlign w:val="center"/>
          </w:tcPr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上午：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课程- 越南经济概况2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 xml:space="preserve">      课程-越南历史概况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下午：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中资企业访问：美的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小组讨论会</w:t>
            </w:r>
          </w:p>
        </w:tc>
      </w:tr>
      <w:tr w:rsidR="008F3C28" w:rsidTr="008F3C28">
        <w:trPr>
          <w:trHeight w:val="570"/>
        </w:trPr>
        <w:tc>
          <w:tcPr>
            <w:tcW w:w="1348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1月2</w:t>
            </w:r>
            <w:r w:rsidR="009D4A83">
              <w:rPr>
                <w:rFonts w:ascii="微软雅黑" w:eastAsia="微软雅黑" w:hAnsi="微软雅黑" w:cs="微软雅黑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  <w:p w:rsidR="008F3C28" w:rsidRDefault="008F3C28" w:rsidP="003E54E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河内</w:t>
            </w:r>
          </w:p>
        </w:tc>
        <w:tc>
          <w:tcPr>
            <w:tcW w:w="7088" w:type="dxa"/>
            <w:vAlign w:val="center"/>
          </w:tcPr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上午：名家讲座-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越南外交官讲诉一带一路对中越发展的契机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下午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访问越南共青团中央，了解越南青年组织的运作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小组讨论会</w:t>
            </w:r>
          </w:p>
        </w:tc>
      </w:tr>
      <w:tr w:rsidR="008F3C28" w:rsidTr="008F3C28">
        <w:trPr>
          <w:trHeight w:val="1150"/>
        </w:trPr>
        <w:tc>
          <w:tcPr>
            <w:tcW w:w="1348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1月2</w:t>
            </w:r>
            <w:r w:rsidR="009D4A83">
              <w:rPr>
                <w:rFonts w:ascii="微软雅黑" w:eastAsia="微软雅黑" w:hAnsi="微软雅黑" w:cs="微软雅黑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  <w:p w:rsidR="008F3C28" w:rsidRDefault="008F3C28" w:rsidP="003E54E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河内</w:t>
            </w:r>
          </w:p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上午：课程：越南青年的流行文化</w:t>
            </w:r>
          </w:p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下午：各小组在越南组员带领下，游览河内历史文化古迹</w:t>
            </w:r>
          </w:p>
        </w:tc>
      </w:tr>
      <w:tr w:rsidR="008F3C28" w:rsidTr="008F3C28">
        <w:trPr>
          <w:trHeight w:val="681"/>
        </w:trPr>
        <w:tc>
          <w:tcPr>
            <w:tcW w:w="1348" w:type="dxa"/>
            <w:vAlign w:val="center"/>
          </w:tcPr>
          <w:p w:rsidR="008F3C28" w:rsidRDefault="008F3C28" w:rsidP="00C3148C">
            <w:pPr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1月2</w:t>
            </w:r>
            <w:r w:rsidR="009D4A83">
              <w:rPr>
                <w:rFonts w:ascii="微软雅黑" w:eastAsia="微软雅黑" w:hAnsi="微软雅黑" w:cs="微软雅黑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  <w:p w:rsidR="008F3C28" w:rsidRDefault="008F3C28" w:rsidP="003E54E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河内</w:t>
            </w:r>
          </w:p>
        </w:tc>
        <w:tc>
          <w:tcPr>
            <w:tcW w:w="7088" w:type="dxa"/>
            <w:vAlign w:val="center"/>
          </w:tcPr>
          <w:p w:rsidR="008F3C28" w:rsidRDefault="008F3C28" w:rsidP="00C3148C">
            <w:pPr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上午：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讲座--越南文化：传统与现代</w:t>
            </w:r>
          </w:p>
          <w:p w:rsidR="008F3C28" w:rsidRDefault="008F3C28" w:rsidP="00C3148C">
            <w:pPr>
              <w:spacing w:line="3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下午：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越南文化体验见学--河内博物馆参观</w:t>
            </w:r>
          </w:p>
          <w:p w:rsidR="008F3C28" w:rsidRDefault="008F3C28" w:rsidP="00C3148C">
            <w:pPr>
              <w:spacing w:line="3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组员总结例会</w:t>
            </w:r>
          </w:p>
        </w:tc>
      </w:tr>
      <w:tr w:rsidR="008F3C28" w:rsidTr="008F3C28">
        <w:trPr>
          <w:trHeight w:val="1263"/>
        </w:trPr>
        <w:tc>
          <w:tcPr>
            <w:tcW w:w="1348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1月</w:t>
            </w:r>
            <w:r w:rsidR="009D4A83">
              <w:rPr>
                <w:rFonts w:ascii="微软雅黑" w:eastAsia="微软雅黑" w:hAnsi="微软雅黑" w:cs="微软雅黑"/>
                <w:sz w:val="18"/>
                <w:szCs w:val="18"/>
              </w:rPr>
              <w:t>29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河内周边</w:t>
            </w:r>
          </w:p>
        </w:tc>
        <w:tc>
          <w:tcPr>
            <w:tcW w:w="7088" w:type="dxa"/>
            <w:vAlign w:val="center"/>
          </w:tcPr>
          <w:p w:rsidR="008F3C28" w:rsidRDefault="008F3C28" w:rsidP="00C3148C">
            <w:pPr>
              <w:spacing w:beforeLines="25" w:before="78"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全天：到河内周边乡县，走入越南手工业者、农民等普通人家，共渡一天。充分与越南老百姓交流，加深对越南人民的了解。</w:t>
            </w:r>
          </w:p>
        </w:tc>
      </w:tr>
      <w:tr w:rsidR="008F3C28" w:rsidTr="008F3C28">
        <w:trPr>
          <w:trHeight w:val="515"/>
        </w:trPr>
        <w:tc>
          <w:tcPr>
            <w:tcW w:w="1348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1月</w:t>
            </w:r>
            <w:r w:rsidR="009D4A83">
              <w:rPr>
                <w:rFonts w:ascii="微软雅黑" w:eastAsia="微软雅黑" w:hAnsi="微软雅黑" w:cs="微软雅黑"/>
                <w:sz w:val="18"/>
                <w:szCs w:val="18"/>
              </w:rPr>
              <w:t>30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河内</w:t>
            </w:r>
          </w:p>
          <w:p w:rsidR="008F3C28" w:rsidRDefault="008F3C28" w:rsidP="00C3148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回国</w:t>
            </w:r>
          </w:p>
        </w:tc>
        <w:tc>
          <w:tcPr>
            <w:tcW w:w="7088" w:type="dxa"/>
            <w:vAlign w:val="center"/>
          </w:tcPr>
          <w:p w:rsidR="008F3C28" w:rsidRDefault="008F3C28" w:rsidP="00C3148C">
            <w:pPr>
              <w:spacing w:line="36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上午：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结业仪式</w:t>
            </w:r>
          </w:p>
          <w:p w:rsidR="008F3C28" w:rsidRDefault="008F3C28" w:rsidP="00C3148C">
            <w:pPr>
              <w:spacing w:line="36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各小组汇报发表。特邀河内大学孔子学院越方院长发表及点评。</w:t>
            </w:r>
          </w:p>
          <w:p w:rsidR="008F3C28" w:rsidRDefault="008F3C28" w:rsidP="00C3148C">
            <w:pPr>
              <w:spacing w:line="36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结业午餐</w:t>
            </w:r>
          </w:p>
          <w:p w:rsidR="008F3C28" w:rsidRDefault="008F3C28" w:rsidP="00C3148C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下午：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搭乘航班返回国内</w:t>
            </w:r>
          </w:p>
        </w:tc>
      </w:tr>
      <w:tr w:rsidR="008F3C28" w:rsidTr="008F3C28">
        <w:trPr>
          <w:trHeight w:val="515"/>
        </w:trPr>
        <w:tc>
          <w:tcPr>
            <w:tcW w:w="9870" w:type="dxa"/>
            <w:gridSpan w:val="3"/>
            <w:vAlign w:val="center"/>
          </w:tcPr>
          <w:p w:rsidR="008F3C28" w:rsidRDefault="008F3C28" w:rsidP="008F3C28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调研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内容及安排以最终安排为准，可能存在个别调整</w:t>
            </w:r>
          </w:p>
        </w:tc>
      </w:tr>
    </w:tbl>
    <w:p w:rsidR="00EB4790" w:rsidRPr="008F3C28" w:rsidRDefault="00845699" w:rsidP="00845699">
      <w:r>
        <w:rPr>
          <w:rFonts w:hint="eastAsia"/>
        </w:rPr>
        <w:t>:</w:t>
      </w:r>
    </w:p>
    <w:sectPr w:rsidR="00EB4790" w:rsidRPr="008F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812" w:rsidRDefault="00011812" w:rsidP="003E54ED">
      <w:r>
        <w:separator/>
      </w:r>
    </w:p>
  </w:endnote>
  <w:endnote w:type="continuationSeparator" w:id="0">
    <w:p w:rsidR="00011812" w:rsidRDefault="00011812" w:rsidP="003E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812" w:rsidRDefault="00011812" w:rsidP="003E54ED">
      <w:r>
        <w:separator/>
      </w:r>
    </w:p>
  </w:footnote>
  <w:footnote w:type="continuationSeparator" w:id="0">
    <w:p w:rsidR="00011812" w:rsidRDefault="00011812" w:rsidP="003E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28"/>
    <w:rsid w:val="00011812"/>
    <w:rsid w:val="002F2ABA"/>
    <w:rsid w:val="003E54ED"/>
    <w:rsid w:val="00440A64"/>
    <w:rsid w:val="004D6584"/>
    <w:rsid w:val="005C2E86"/>
    <w:rsid w:val="00845699"/>
    <w:rsid w:val="00877DD6"/>
    <w:rsid w:val="008F3C28"/>
    <w:rsid w:val="008F6404"/>
    <w:rsid w:val="009D4A83"/>
    <w:rsid w:val="00D07872"/>
    <w:rsid w:val="00DF277A"/>
    <w:rsid w:val="00E4302B"/>
    <w:rsid w:val="00E86B12"/>
    <w:rsid w:val="00EB4790"/>
    <w:rsid w:val="00EF1F12"/>
    <w:rsid w:val="00F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EB49"/>
  <w15:chartTrackingRefBased/>
  <w15:docId w15:val="{12839B96-F4ED-4137-88DB-B6A2DF17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C2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行間詰め1"/>
    <w:uiPriority w:val="1"/>
    <w:qFormat/>
    <w:rsid w:val="008F3C28"/>
    <w:rPr>
      <w:rFonts w:ascii="Calibri" w:eastAsia="宋体" w:hAnsi="Calibri" w:cs="黑体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3E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4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320</Characters>
  <Application>Microsoft Office Word</Application>
  <DocSecurity>0</DocSecurity>
  <Lines>14</Lines>
  <Paragraphs>5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张晓宇</dc:creator>
  <cp:keywords/>
  <dc:description/>
  <cp:lastModifiedBy>张晓宇</cp:lastModifiedBy>
  <cp:revision>5</cp:revision>
  <dcterms:created xsi:type="dcterms:W3CDTF">2017-10-26T00:43:00Z</dcterms:created>
  <dcterms:modified xsi:type="dcterms:W3CDTF">2017-11-08T02:43:00Z</dcterms:modified>
</cp:coreProperties>
</file>