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【视频】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关于两会，你不知道的那些事儿&lt;英文&gt;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https://www.bilibili.com/video/av8982060?from=search&amp;seid=17457298184069177541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4分半快问快答：中外搭档帮你快速了解两会的方方面面&lt;英&gt;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https://www.bilibili.com/video/av20230329?from=search&amp;seid=6216242315177633347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95后观两会：原来这一代中国青年更爱国！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https://www.bilibili.com/video/av20231537?from=search&amp;seid=6492931055713930874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【2018两会关键词出炉】中外媒体报道中出现频率最高的十大关键词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</w:rPr>
        <w:instrText xml:space="preserve"> HYPERLINK "https://www.bilibili.com/video/av21002536?from=search&amp;seid=6492931055713930874" </w:instrText>
      </w:r>
      <w:r>
        <w:rPr>
          <w:rFonts w:hint="eastAsia" w:ascii="宋体" w:hAnsi="宋体" w:eastAsia="宋体" w:cs="宋体"/>
          <w:sz w:val="22"/>
          <w:szCs w:val="22"/>
        </w:rPr>
        <w:fldChar w:fldCharType="separate"/>
      </w:r>
      <w:r>
        <w:rPr>
          <w:rStyle w:val="4"/>
          <w:rFonts w:hint="eastAsia" w:ascii="宋体" w:hAnsi="宋体" w:eastAsia="宋体" w:cs="宋体"/>
          <w:sz w:val="22"/>
          <w:szCs w:val="22"/>
        </w:rPr>
        <w:t>https://www.bilibili.com/video/av21002536?from=search&amp;seid=6492931055713930874</w:t>
      </w:r>
      <w:r>
        <w:rPr>
          <w:rStyle w:val="4"/>
          <w:rFonts w:hint="eastAsia" w:ascii="宋体" w:hAnsi="宋体" w:eastAsia="宋体" w:cs="宋体"/>
          <w:sz w:val="22"/>
          <w:szCs w:val="22"/>
        </w:rPr>
        <w:fldChar w:fldCharType="end"/>
      </w:r>
    </w:p>
    <w:p>
      <w:pPr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@所有人，奋斗正当时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http://www.xinhuanet.com/2018-03/20/c_129832591.htm</w:t>
      </w:r>
    </w:p>
    <w:p>
      <w:pPr>
        <w:rPr>
          <w:rFonts w:hint="eastAsia" w:ascii="宋体" w:hAnsi="宋体" w:eastAsia="宋体" w:cs="宋体"/>
          <w:sz w:val="22"/>
          <w:szCs w:val="22"/>
        </w:rPr>
      </w:pP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【图解】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图说党和国家机构改革方案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http://news.ifeng.com/a/20180323/57001492_0.shtml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新一届国务院领导及组成部门负责人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http://lianghui.people.com.cn/2018npc/n1/2018/0319/c417507-29876446.html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十三届全国人大一次会议选举产生国家监察委主任、最高法院院长、最高检察院检察长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http://lianghui.people.com.cn/2018npc/n1/2018/0318/c417507-29874112.html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图解：中华人民共和国中央军委主席、副主席、委员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http://lianghui.people.com.cn/2018npc/n1/2018/0318/c417507-29874111.html</w:t>
      </w:r>
    </w:p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图解：十三届全国人大一次会议选举产生新一届国家领导人</w:t>
      </w:r>
    </w:p>
    <w:p>
      <w:pPr>
        <w:rPr>
          <w:rStyle w:val="4"/>
          <w:rFonts w:hint="eastAsia" w:ascii="宋体" w:hAnsi="宋体" w:eastAsia="宋体" w:cs="宋体"/>
          <w:color w:val="auto"/>
          <w:sz w:val="22"/>
          <w:szCs w:val="22"/>
          <w:u w:val="none"/>
        </w:rPr>
      </w:pPr>
      <w:r>
        <w:rPr>
          <w:rFonts w:hint="eastAsia" w:ascii="宋体" w:hAnsi="宋体" w:eastAsia="宋体" w:cs="宋体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</w:rPr>
        <w:instrText xml:space="preserve"> HYPERLINK "http://lianghui.people.com.cn/2018npc/n1/2018/0318/c417507-29873974.html" </w:instrText>
      </w:r>
      <w:r>
        <w:rPr>
          <w:rFonts w:hint="eastAsia" w:ascii="宋体" w:hAnsi="宋体" w:eastAsia="宋体" w:cs="宋体"/>
          <w:sz w:val="22"/>
          <w:szCs w:val="22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2"/>
          <w:szCs w:val="22"/>
          <w:u w:val="none"/>
        </w:rPr>
        <w:t>http://lianghui.people.com.cn/2018npc/n1/2018/0318/c417507-29873974.html</w:t>
      </w:r>
      <w:r>
        <w:rPr>
          <w:rStyle w:val="4"/>
          <w:rFonts w:hint="eastAsia" w:ascii="宋体" w:hAnsi="宋体" w:eastAsia="宋体" w:cs="宋体"/>
          <w:color w:val="auto"/>
          <w:sz w:val="22"/>
          <w:szCs w:val="22"/>
          <w:u w:val="none"/>
        </w:rPr>
        <w:fldChar w:fldCharType="end"/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drawing>
          <wp:inline distT="0" distB="0" distL="0" distR="0">
            <wp:extent cx="1495425" cy="1685290"/>
            <wp:effectExtent l="0" t="0" r="0" b="0"/>
            <wp:docPr id="1" name="图片 1" descr="C:\Users\dell-1\AppData\Roaming\Tencent\Users\1643432441\TIM\WinTemp\RichOle\N@AAQE73DZ}9[BLTW5{_N)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-1\AppData\Roaming\Tencent\Users\1643432441\TIM\WinTemp\RichOle\N@AAQE73DZ}9[BLTW5{_N)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【文字】</w:t>
      </w: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《深化党和国家机构改革方案》</w:t>
      </w: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</w:rPr>
        <w:instrText xml:space="preserve"> HYPERLINK "http://www.xinhuanet.com/politics/2018-03/21/c_1122570517_3.htm" </w:instrText>
      </w:r>
      <w:r>
        <w:rPr>
          <w:rFonts w:hint="eastAsia" w:ascii="宋体" w:hAnsi="宋体" w:eastAsia="宋体" w:cs="宋体"/>
          <w:sz w:val="22"/>
          <w:szCs w:val="22"/>
        </w:rPr>
        <w:fldChar w:fldCharType="separate"/>
      </w:r>
      <w:r>
        <w:rPr>
          <w:rStyle w:val="4"/>
          <w:rFonts w:hint="eastAsia" w:ascii="宋体" w:hAnsi="宋体" w:eastAsia="宋体" w:cs="宋体"/>
          <w:color w:val="000000" w:themeColor="text1"/>
          <w:kern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http://www.xinhuanet.com/politics/2018-03/21/c_1122570517_3.htm</w:t>
      </w:r>
      <w:r>
        <w:rPr>
          <w:rStyle w:val="4"/>
          <w:rFonts w:hint="eastAsia" w:ascii="宋体" w:hAnsi="宋体" w:eastAsia="宋体" w:cs="宋体"/>
          <w:color w:val="000000" w:themeColor="text1"/>
          <w:kern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再启历史新局的时代担当——从社会主要矛盾转化看新时代中国改革发展</w:t>
      </w: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http://www.xinhuanet.com/politics/2018lh/2018-03/18/c_1122554822.htm</w:t>
      </w: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关于2017年国民经济和社会发展计划执行情况与2018年国民经济和社会发展计划草案的报告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</w:rPr>
        <w:instrText xml:space="preserve"> HYPERLINK "http://www.xinhuanet.com/politics/2018lh/2018-03/23/c_1122583261.htm" </w:instrText>
      </w:r>
      <w:r>
        <w:rPr>
          <w:rFonts w:hint="eastAsia" w:ascii="宋体" w:hAnsi="宋体" w:eastAsia="宋体" w:cs="宋体"/>
          <w:sz w:val="22"/>
          <w:szCs w:val="22"/>
        </w:rPr>
        <w:fldChar w:fldCharType="separate"/>
      </w:r>
      <w:r>
        <w:rPr>
          <w:rStyle w:val="4"/>
          <w:rFonts w:hint="eastAsia" w:ascii="宋体" w:hAnsi="宋体" w:eastAsia="宋体" w:cs="宋体"/>
          <w:sz w:val="22"/>
          <w:szCs w:val="22"/>
        </w:rPr>
        <w:t>http://www.xinhuanet.com/politics/2018lh/2018-03/23/c_1122583261.htm</w:t>
      </w:r>
      <w:r>
        <w:rPr>
          <w:rStyle w:val="4"/>
          <w:rFonts w:hint="eastAsia" w:ascii="宋体" w:hAnsi="宋体" w:eastAsia="宋体" w:cs="宋体"/>
          <w:sz w:val="22"/>
          <w:szCs w:val="22"/>
        </w:rPr>
        <w:fldChar w:fldCharType="end"/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关于2017年中央和地方预算执行情况与2018年中央和地方预算草案的报告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http://www.xinhuanet.com/politics/2018lh/2018-03/23/c_1122582420.htm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商务部部长答记者问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</w:rPr>
        <w:instrText xml:space="preserve"> HYPERLINK "http://www.xinhuanet.com/politics/2018lh/2018-03/11/c_1122520990.htm" </w:instrText>
      </w:r>
      <w:r>
        <w:rPr>
          <w:rFonts w:hint="eastAsia" w:ascii="宋体" w:hAnsi="宋体" w:eastAsia="宋体" w:cs="宋体"/>
          <w:sz w:val="22"/>
          <w:szCs w:val="22"/>
        </w:rPr>
        <w:fldChar w:fldCharType="separate"/>
      </w:r>
      <w:r>
        <w:rPr>
          <w:rStyle w:val="4"/>
          <w:rFonts w:hint="eastAsia" w:ascii="宋体" w:hAnsi="宋体" w:eastAsia="宋体" w:cs="宋体"/>
          <w:sz w:val="22"/>
          <w:szCs w:val="22"/>
        </w:rPr>
        <w:t>http://www.xinhuanet.com/politics/2018lh/2018-03/11/c_1122520990.htm</w:t>
      </w:r>
      <w:r>
        <w:rPr>
          <w:rStyle w:val="4"/>
          <w:rFonts w:hint="eastAsia" w:ascii="宋体" w:hAnsi="宋体" w:eastAsia="宋体" w:cs="宋体"/>
          <w:sz w:val="22"/>
          <w:szCs w:val="22"/>
        </w:rPr>
        <w:fldChar w:fldCharType="end"/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央行答记者问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http://www.xinhuanet.com/politics/2018lh/2018-03/09/c_1122514845.htm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描绘乡村振兴战略美好愿景“施工图”——农业部部长韩长赋谈农业转型发展http://www.xinhuanet.com/politics/2018lh/2018-03/07/c_1122502476.htm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1E"/>
    <w:rsid w:val="000D07BA"/>
    <w:rsid w:val="001A031E"/>
    <w:rsid w:val="00317E02"/>
    <w:rsid w:val="00337D14"/>
    <w:rsid w:val="003A599C"/>
    <w:rsid w:val="0054103D"/>
    <w:rsid w:val="005A20CC"/>
    <w:rsid w:val="00B22849"/>
    <w:rsid w:val="00B90545"/>
    <w:rsid w:val="00C95E64"/>
    <w:rsid w:val="00CC3D92"/>
    <w:rsid w:val="00EB7838"/>
    <w:rsid w:val="737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306</Words>
  <Characters>1750</Characters>
  <Lines>14</Lines>
  <Paragraphs>4</Paragraphs>
  <TotalTime>0</TotalTime>
  <ScaleCrop>false</ScaleCrop>
  <LinksUpToDate>false</LinksUpToDate>
  <CharactersWithSpaces>2052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2018-03-21T14:47:00Z</dcterms:created>
  <dc:creator>dell-1</dc:creator>
  <cp:lastModifiedBy>Administrator</cp:lastModifiedBy>
  <dcterms:modified xsi:type="dcterms:W3CDTF">2018-03-26T00:55:25Z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