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 w:cs="宋体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kern w:val="0"/>
          <w:sz w:val="28"/>
          <w:szCs w:val="28"/>
        </w:rPr>
        <w:t>附件2：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2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44"/>
        </w:rPr>
        <w:t>中国海洋大学2018年寒假社会调查活动申报表</w:t>
      </w:r>
    </w:p>
    <w:bookmarkEnd w:id="0"/>
    <w:tbl>
      <w:tblPr>
        <w:tblStyle w:val="3"/>
        <w:tblpPr w:leftFromText="180" w:rightFromText="180" w:vertAnchor="page" w:horzAnchor="margin" w:tblpX="-34" w:tblpY="3391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86"/>
        <w:gridCol w:w="6"/>
        <w:gridCol w:w="661"/>
        <w:gridCol w:w="1262"/>
        <w:gridCol w:w="61"/>
        <w:gridCol w:w="1276"/>
        <w:gridCol w:w="31"/>
        <w:gridCol w:w="929"/>
        <w:gridCol w:w="316"/>
        <w:gridCol w:w="72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全称</w:t>
            </w:r>
          </w:p>
        </w:tc>
        <w:tc>
          <w:tcPr>
            <w:tcW w:w="746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   位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领队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  <w:p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校友卡号</w:t>
            </w:r>
            <w:r>
              <w:rPr>
                <w:rFonts w:hint="eastAsia" w:ascii="宋体" w:hAnsi="宋体"/>
                <w:szCs w:val="21"/>
              </w:rPr>
              <w:t>（中行）</w:t>
            </w:r>
          </w:p>
        </w:tc>
        <w:tc>
          <w:tcPr>
            <w:tcW w:w="64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</w:t>
            </w:r>
            <w:r>
              <w:rPr>
                <w:rFonts w:ascii="宋体" w:hAnsi="宋体"/>
                <w:b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依据</w:t>
            </w:r>
          </w:p>
        </w:tc>
        <w:tc>
          <w:tcPr>
            <w:tcW w:w="7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选题现实意义及代表性。（限500字以内）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>推荐单位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480"/>
        <w:rPr>
          <w:rFonts w:ascii="宋体" w:hAnsi="宋体"/>
          <w:vanish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3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5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调查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可行性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分析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调查主要内容、基本思路、调查方法；调查内容的重点、难点、创新点；调研计划及可行性。（限1000字以内）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经费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6000" w:firstLineChars="2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校团委</w:t>
            </w:r>
          </w:p>
          <w:p>
            <w:pPr>
              <w:spacing w:line="240" w:lineRule="atLeast"/>
              <w:ind w:firstLine="118" w:firstLineChars="4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jc w:val="left"/>
      </w:pPr>
      <w:r>
        <w:rPr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安全联络员为寒假期间各院负责学生社会实践安全联络的人员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要求团委书记或是团委老师担任</w:t>
      </w:r>
      <w:r>
        <w:rPr>
          <w:rFonts w:hint="eastAsia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C1BE6"/>
    <w:rsid w:val="77A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2017-12-17T03:43:00Z</dcterms:created>
  <dc:creator>Administrator</dc:creator>
  <cp:lastModifiedBy>Administrator</cp:lastModifiedBy>
  <dcterms:modified xsi:type="dcterms:W3CDTF">2017-12-17T03:43:54Z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